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AF" w:rsidRPr="00F94963" w:rsidRDefault="00A76BAF" w:rsidP="00A76BAF">
      <w:pPr>
        <w:tabs>
          <w:tab w:val="left" w:pos="1440"/>
        </w:tabs>
        <w:spacing w:line="240" w:lineRule="auto"/>
        <w:ind w:left="1260" w:firstLine="450"/>
        <w:rPr>
          <w:rFonts w:ascii="Arial" w:eastAsia="Times New Roman" w:hAnsi="Arial" w:cs="Arial"/>
          <w:b/>
          <w:color w:val="1F497D"/>
          <w:sz w:val="40"/>
          <w:u w:val="single"/>
        </w:rPr>
      </w:pPr>
      <w:r w:rsidRPr="0072202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-180975</wp:posOffset>
            </wp:positionV>
            <wp:extent cx="800100" cy="800100"/>
            <wp:effectExtent l="0" t="0" r="0" b="0"/>
            <wp:wrapNone/>
            <wp:docPr id="3" name="Picture 3" descr="Seattle cit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ttle city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4963">
        <w:rPr>
          <w:rFonts w:ascii="Arial" w:eastAsia="Times New Roman" w:hAnsi="Arial" w:cs="Arial"/>
          <w:b/>
          <w:noProof/>
          <w:color w:val="1F497D"/>
          <w:sz w:val="4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-182880</wp:posOffset>
            </wp:positionV>
            <wp:extent cx="800100" cy="800100"/>
            <wp:effectExtent l="0" t="0" r="0" b="0"/>
            <wp:wrapNone/>
            <wp:docPr id="1" name="Picture 3" descr="Seattle cit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ttle city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color w:val="1F497D"/>
          <w:sz w:val="40"/>
          <w:u w:val="single"/>
        </w:rPr>
        <w:t>S</w:t>
      </w:r>
      <w:r w:rsidRPr="00F94963">
        <w:rPr>
          <w:rFonts w:ascii="Arial" w:eastAsia="Times New Roman" w:hAnsi="Arial" w:cs="Arial"/>
          <w:b/>
          <w:color w:val="1F497D"/>
          <w:sz w:val="40"/>
          <w:u w:val="single"/>
        </w:rPr>
        <w:t>eattle Human Rights Commission</w:t>
      </w:r>
    </w:p>
    <w:p w:rsidR="00A76BAF" w:rsidRDefault="00A76BAF" w:rsidP="00A76BAF">
      <w:pPr>
        <w:spacing w:line="240" w:lineRule="auto"/>
        <w:ind w:left="900" w:firstLine="720"/>
        <w:rPr>
          <w:rFonts w:ascii="Arial" w:eastAsia="Times New Roman" w:hAnsi="Arial" w:cs="Arial"/>
          <w:color w:val="1F497D"/>
          <w:sz w:val="18"/>
          <w:szCs w:val="18"/>
        </w:rPr>
      </w:pPr>
      <w:r>
        <w:rPr>
          <w:rFonts w:ascii="Arial" w:eastAsia="Times New Roman" w:hAnsi="Arial" w:cs="Arial"/>
          <w:color w:val="1F497D"/>
          <w:sz w:val="18"/>
          <w:szCs w:val="18"/>
        </w:rPr>
        <w:t>1963 – 2014</w:t>
      </w:r>
      <w:r w:rsidRPr="00F94963">
        <w:rPr>
          <w:rFonts w:ascii="Arial" w:eastAsia="Times New Roman" w:hAnsi="Arial" w:cs="Arial"/>
          <w:color w:val="1F497D"/>
          <w:sz w:val="18"/>
          <w:szCs w:val="18"/>
        </w:rPr>
        <w:t xml:space="preserve">   </w:t>
      </w:r>
      <w:r w:rsidRPr="00F94963">
        <w:rPr>
          <w:rFonts w:ascii="Arial" w:eastAsia="Times New Roman" w:hAnsi="Arial" w:cs="Arial"/>
          <w:b/>
          <w:color w:val="1F497D"/>
          <w:sz w:val="18"/>
          <w:szCs w:val="18"/>
        </w:rPr>
        <w:t xml:space="preserve">·   </w:t>
      </w:r>
      <w:r w:rsidRPr="00F94963">
        <w:rPr>
          <w:rFonts w:ascii="Arial" w:eastAsia="Times New Roman" w:hAnsi="Arial" w:cs="Arial"/>
          <w:i/>
          <w:color w:val="1F497D"/>
          <w:sz w:val="18"/>
          <w:szCs w:val="18"/>
        </w:rPr>
        <w:t>50 years of championing human rights and fostering a just future</w:t>
      </w:r>
    </w:p>
    <w:p w:rsidR="00A76BAF" w:rsidRPr="00A76BAF" w:rsidRDefault="00A76BAF" w:rsidP="00A76BAF">
      <w:pPr>
        <w:spacing w:line="240" w:lineRule="auto"/>
        <w:ind w:left="900" w:firstLine="720"/>
        <w:rPr>
          <w:rFonts w:ascii="Arial" w:eastAsia="Times New Roman" w:hAnsi="Arial" w:cs="Arial"/>
          <w:color w:val="1F497D"/>
          <w:sz w:val="18"/>
          <w:szCs w:val="18"/>
        </w:rPr>
      </w:pPr>
    </w:p>
    <w:p w:rsidR="00660F1C" w:rsidRDefault="0045769A" w:rsidP="00660F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Resolution</w:t>
      </w:r>
      <w:r w:rsidR="000E737C">
        <w:rPr>
          <w:rFonts w:ascii="Times New Roman" w:hAnsi="Times New Roman" w:cs="Times New Roman"/>
          <w:b/>
          <w:sz w:val="24"/>
          <w:szCs w:val="24"/>
          <w:u w:val="single"/>
        </w:rPr>
        <w:t xml:space="preserve"> 14-01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AB3492" w:rsidRPr="00CA23D8">
        <w:rPr>
          <w:rFonts w:ascii="Times New Roman" w:hAnsi="Times New Roman" w:cs="Times New Roman"/>
          <w:b/>
          <w:sz w:val="24"/>
          <w:szCs w:val="24"/>
          <w:u w:val="single"/>
        </w:rPr>
        <w:t xml:space="preserve">Calling </w:t>
      </w:r>
      <w:r w:rsidR="00AB3492">
        <w:rPr>
          <w:rFonts w:ascii="Times New Roman" w:hAnsi="Times New Roman" w:cs="Times New Roman"/>
          <w:b/>
          <w:sz w:val="24"/>
          <w:szCs w:val="24"/>
          <w:u w:val="single"/>
        </w:rPr>
        <w:t>on Washington State</w:t>
      </w:r>
      <w:r w:rsidR="00380D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60F1C">
        <w:rPr>
          <w:rFonts w:ascii="Times New Roman" w:hAnsi="Times New Roman" w:cs="Times New Roman"/>
          <w:b/>
          <w:sz w:val="24"/>
          <w:szCs w:val="24"/>
          <w:u w:val="single"/>
        </w:rPr>
        <w:t>Depa</w:t>
      </w:r>
      <w:r w:rsidR="00441BCE">
        <w:rPr>
          <w:rFonts w:ascii="Times New Roman" w:hAnsi="Times New Roman" w:cs="Times New Roman"/>
          <w:b/>
          <w:sz w:val="24"/>
          <w:szCs w:val="24"/>
          <w:u w:val="single"/>
        </w:rPr>
        <w:t>rtment of Ecology to R</w:t>
      </w:r>
      <w:r w:rsidR="0014514B">
        <w:rPr>
          <w:rFonts w:ascii="Times New Roman" w:hAnsi="Times New Roman" w:cs="Times New Roman"/>
          <w:b/>
          <w:sz w:val="24"/>
          <w:szCs w:val="24"/>
          <w:u w:val="single"/>
        </w:rPr>
        <w:t>aise the S</w:t>
      </w:r>
      <w:r w:rsidR="00660F1C">
        <w:rPr>
          <w:rFonts w:ascii="Times New Roman" w:hAnsi="Times New Roman" w:cs="Times New Roman"/>
          <w:b/>
          <w:sz w:val="24"/>
          <w:szCs w:val="24"/>
          <w:u w:val="single"/>
        </w:rPr>
        <w:t>tatewide Fish Consumption Rate</w:t>
      </w:r>
    </w:p>
    <w:p w:rsidR="00660F1C" w:rsidRDefault="00660F1C" w:rsidP="00660F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all people are born free and equal in dignity and rights; and </w:t>
      </w:r>
    </w:p>
    <w:p w:rsidR="00047BE8" w:rsidRDefault="00660F1C" w:rsidP="00660F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the Seattle Human Rights Commission is committed to protecting and advocating for justice, human rights, and the equal treatment of all people who live and work in Seattle; and</w:t>
      </w:r>
    </w:p>
    <w:p w:rsidR="00660F1C" w:rsidRDefault="00660F1C" w:rsidP="00660F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the City of Seattle was declared to be a Human Rights City on December 10, 2012, committing itself to protect, respect and fulfill the full range of </w:t>
      </w:r>
      <w:r w:rsidR="007C33C3">
        <w:rPr>
          <w:rFonts w:ascii="Times New Roman" w:hAnsi="Times New Roman" w:cs="Times New Roman"/>
          <w:sz w:val="24"/>
          <w:szCs w:val="24"/>
        </w:rPr>
        <w:t>inherent</w:t>
      </w:r>
      <w:r>
        <w:rPr>
          <w:rFonts w:ascii="Times New Roman" w:hAnsi="Times New Roman" w:cs="Times New Roman"/>
          <w:sz w:val="24"/>
          <w:szCs w:val="24"/>
        </w:rPr>
        <w:t xml:space="preserve"> human rights for all as set forth in the Universal Declaration of Human Rights and numerous other international human rights treaties; and </w:t>
      </w:r>
    </w:p>
    <w:p w:rsidR="007B6821" w:rsidRDefault="007B6821" w:rsidP="007B682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health is an internationally-recognized human right outlined in Article 12 of the International Covenant on Econom</w:t>
      </w:r>
      <w:r w:rsidR="00380DB7">
        <w:rPr>
          <w:rFonts w:ascii="Times New Roman" w:hAnsi="Times New Roman" w:cs="Times New Roman"/>
          <w:sz w:val="24"/>
          <w:szCs w:val="24"/>
        </w:rPr>
        <w:t>ic, Social, and Cultural Rights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660F1C" w:rsidRDefault="00660F1C" w:rsidP="00660F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Article 1 of the International Covenant on Ci</w:t>
      </w:r>
      <w:r w:rsidR="007C33C3">
        <w:rPr>
          <w:rFonts w:ascii="Times New Roman" w:hAnsi="Times New Roman" w:cs="Times New Roman"/>
          <w:sz w:val="24"/>
          <w:szCs w:val="24"/>
        </w:rPr>
        <w:t>vil and Political Rights</w:t>
      </w:r>
      <w:r>
        <w:rPr>
          <w:rFonts w:ascii="Times New Roman" w:hAnsi="Times New Roman" w:cs="Times New Roman"/>
          <w:sz w:val="24"/>
          <w:szCs w:val="24"/>
        </w:rPr>
        <w:t xml:space="preserve">, which the U.S. has ratified, and Article 1 </w:t>
      </w:r>
      <w:r w:rsidR="00FA4A11">
        <w:rPr>
          <w:rFonts w:ascii="Times New Roman" w:hAnsi="Times New Roman" w:cs="Times New Roman"/>
          <w:sz w:val="24"/>
          <w:szCs w:val="24"/>
        </w:rPr>
        <w:t>of the International Covenant on</w:t>
      </w:r>
      <w:r>
        <w:rPr>
          <w:rFonts w:ascii="Times New Roman" w:hAnsi="Times New Roman" w:cs="Times New Roman"/>
          <w:sz w:val="24"/>
          <w:szCs w:val="24"/>
        </w:rPr>
        <w:t xml:space="preserve"> Economic, Soci</w:t>
      </w:r>
      <w:r w:rsidR="007C33C3">
        <w:rPr>
          <w:rFonts w:ascii="Times New Roman" w:hAnsi="Times New Roman" w:cs="Times New Roman"/>
          <w:sz w:val="24"/>
          <w:szCs w:val="24"/>
        </w:rPr>
        <w:t>al, and Cultural Rights</w:t>
      </w:r>
      <w:r>
        <w:rPr>
          <w:rFonts w:ascii="Times New Roman" w:hAnsi="Times New Roman" w:cs="Times New Roman"/>
          <w:sz w:val="24"/>
          <w:szCs w:val="24"/>
        </w:rPr>
        <w:t xml:space="preserve">, which the U.S. has signed, both </w:t>
      </w:r>
      <w:r w:rsidR="00136214">
        <w:rPr>
          <w:rFonts w:ascii="Times New Roman" w:hAnsi="Times New Roman" w:cs="Times New Roman"/>
          <w:sz w:val="24"/>
          <w:szCs w:val="24"/>
        </w:rPr>
        <w:t xml:space="preserve">provide </w:t>
      </w:r>
      <w:r>
        <w:rPr>
          <w:rFonts w:ascii="Times New Roman" w:hAnsi="Times New Roman" w:cs="Times New Roman"/>
          <w:sz w:val="24"/>
          <w:szCs w:val="24"/>
        </w:rPr>
        <w:t>that 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 no case may a people be deprived of its own means of subsistence</w:t>
      </w:r>
      <w:r>
        <w:rPr>
          <w:rFonts w:ascii="Times New Roman" w:hAnsi="Times New Roman" w:cs="Times New Roman"/>
          <w:sz w:val="24"/>
          <w:szCs w:val="24"/>
        </w:rPr>
        <w:t>”; and</w:t>
      </w:r>
    </w:p>
    <w:p w:rsidR="00660F1C" w:rsidRDefault="00660F1C" w:rsidP="00660F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Article 20(1) of the U.N. Declaration on the Rights of Indigenous Peoples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establishes and protects the right of indigenous peoples “to be secure in the enjoyment of their own means of subsistence” and Article 20(2) creates a basis for “just and fair redress” where indigenous peoples are deprived of these rights;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136214" w:rsidRDefault="00136214" w:rsidP="001362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a state’s fish consumption rate </w:t>
      </w:r>
      <w:r w:rsidR="008B22D0">
        <w:rPr>
          <w:rFonts w:ascii="Times New Roman" w:hAnsi="Times New Roman" w:cs="Times New Roman"/>
          <w:sz w:val="24"/>
          <w:szCs w:val="24"/>
        </w:rPr>
        <w:t xml:space="preserve">is used to </w:t>
      </w:r>
      <w:r w:rsidR="00752E60">
        <w:rPr>
          <w:rFonts w:ascii="Times New Roman" w:hAnsi="Times New Roman" w:cs="Times New Roman"/>
          <w:sz w:val="24"/>
          <w:szCs w:val="24"/>
        </w:rPr>
        <w:t xml:space="preserve">set </w:t>
      </w:r>
      <w:r w:rsidR="00C061D7">
        <w:rPr>
          <w:rFonts w:ascii="Times New Roman" w:hAnsi="Times New Roman" w:cs="Times New Roman"/>
          <w:sz w:val="24"/>
          <w:szCs w:val="24"/>
        </w:rPr>
        <w:t>safe and acceptable levels of</w:t>
      </w:r>
      <w:r>
        <w:rPr>
          <w:rFonts w:ascii="Times New Roman" w:hAnsi="Times New Roman" w:cs="Times New Roman"/>
          <w:sz w:val="24"/>
          <w:szCs w:val="24"/>
        </w:rPr>
        <w:t xml:space="preserve"> pollutants that may be released into a state’s waters while still protecting the health </w:t>
      </w:r>
      <w:r w:rsidR="008F671F">
        <w:rPr>
          <w:rFonts w:ascii="Times New Roman" w:hAnsi="Times New Roman" w:cs="Times New Roman"/>
          <w:sz w:val="24"/>
          <w:szCs w:val="24"/>
        </w:rPr>
        <w:t xml:space="preserve">of its citizens who consume </w:t>
      </w:r>
      <w:r>
        <w:rPr>
          <w:rFonts w:ascii="Times New Roman" w:hAnsi="Times New Roman" w:cs="Times New Roman"/>
          <w:sz w:val="24"/>
          <w:szCs w:val="24"/>
        </w:rPr>
        <w:t xml:space="preserve">fish harvested from the state’s waters; and </w:t>
      </w:r>
    </w:p>
    <w:p w:rsidR="00660F1C" w:rsidRDefault="002958C1" w:rsidP="00660F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a state’s fish consumption r</w:t>
      </w:r>
      <w:r w:rsidR="007B6821">
        <w:rPr>
          <w:rFonts w:ascii="Times New Roman" w:hAnsi="Times New Roman" w:cs="Times New Roman"/>
          <w:sz w:val="24"/>
          <w:szCs w:val="24"/>
        </w:rPr>
        <w:t>ate</w:t>
      </w:r>
      <w:r w:rsidR="00660F1C">
        <w:rPr>
          <w:rFonts w:ascii="Times New Roman" w:hAnsi="Times New Roman" w:cs="Times New Roman"/>
          <w:sz w:val="24"/>
          <w:szCs w:val="24"/>
        </w:rPr>
        <w:t xml:space="preserve"> directly impacts i</w:t>
      </w:r>
      <w:r w:rsidR="004B60FF">
        <w:rPr>
          <w:rFonts w:ascii="Times New Roman" w:hAnsi="Times New Roman" w:cs="Times New Roman"/>
          <w:sz w:val="24"/>
          <w:szCs w:val="24"/>
        </w:rPr>
        <w:t>ts water quality s</w:t>
      </w:r>
      <w:r w:rsidR="007C33C3">
        <w:rPr>
          <w:rFonts w:ascii="Times New Roman" w:hAnsi="Times New Roman" w:cs="Times New Roman"/>
          <w:sz w:val="24"/>
          <w:szCs w:val="24"/>
        </w:rPr>
        <w:t>tandards</w:t>
      </w:r>
      <w:r w:rsidR="004B60FF">
        <w:rPr>
          <w:rFonts w:ascii="Times New Roman" w:hAnsi="Times New Roman" w:cs="Times New Roman"/>
          <w:sz w:val="24"/>
          <w:szCs w:val="24"/>
        </w:rPr>
        <w:t xml:space="preserve"> and human health c</w:t>
      </w:r>
      <w:r w:rsidR="007B6821">
        <w:rPr>
          <w:rFonts w:ascii="Times New Roman" w:hAnsi="Times New Roman" w:cs="Times New Roman"/>
          <w:sz w:val="24"/>
          <w:szCs w:val="24"/>
        </w:rPr>
        <w:t>riteria</w:t>
      </w:r>
      <w:r w:rsidR="00660F1C">
        <w:rPr>
          <w:rFonts w:ascii="Times New Roman" w:hAnsi="Times New Roman" w:cs="Times New Roman"/>
          <w:sz w:val="24"/>
          <w:szCs w:val="24"/>
        </w:rPr>
        <w:t xml:space="preserve">; and </w:t>
      </w:r>
    </w:p>
    <w:p w:rsidR="00660F1C" w:rsidRDefault="00660F1C" w:rsidP="00660F1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the State of Washington has a fish consumption rate of 6.5 g/day; and</w:t>
      </w:r>
    </w:p>
    <w:p w:rsidR="00787AFE" w:rsidRDefault="00787AFE" w:rsidP="00787AF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Washington State’s Department of Health advises </w:t>
      </w:r>
      <w:r w:rsidR="00923631">
        <w:rPr>
          <w:rFonts w:ascii="Times New Roman" w:hAnsi="Times New Roman" w:cs="Times New Roman"/>
          <w:sz w:val="24"/>
          <w:szCs w:val="24"/>
        </w:rPr>
        <w:t>Washingtonians to consume two 226</w:t>
      </w:r>
      <w:r>
        <w:rPr>
          <w:rFonts w:ascii="Times New Roman" w:hAnsi="Times New Roman" w:cs="Times New Roman"/>
          <w:sz w:val="24"/>
          <w:szCs w:val="24"/>
        </w:rPr>
        <w:t xml:space="preserve"> gram servings of fish per week, a recommendation that</w:t>
      </w:r>
      <w:r w:rsidR="00CB2A92">
        <w:rPr>
          <w:rFonts w:ascii="Times New Roman" w:hAnsi="Times New Roman" w:cs="Times New Roman"/>
          <w:sz w:val="24"/>
          <w:szCs w:val="24"/>
        </w:rPr>
        <w:t xml:space="preserve"> substantially</w:t>
      </w:r>
      <w:r>
        <w:rPr>
          <w:rFonts w:ascii="Times New Roman" w:hAnsi="Times New Roman" w:cs="Times New Roman"/>
          <w:sz w:val="24"/>
          <w:szCs w:val="24"/>
        </w:rPr>
        <w:t xml:space="preserve"> exceeds </w:t>
      </w:r>
      <w:r w:rsidR="00136214">
        <w:rPr>
          <w:rFonts w:ascii="Times New Roman" w:hAnsi="Times New Roman" w:cs="Times New Roman"/>
          <w:sz w:val="24"/>
          <w:szCs w:val="24"/>
        </w:rPr>
        <w:t xml:space="preserve">Washington State’s fish consumption </w:t>
      </w:r>
      <w:r>
        <w:rPr>
          <w:rFonts w:ascii="Times New Roman" w:hAnsi="Times New Roman" w:cs="Times New Roman"/>
          <w:sz w:val="24"/>
          <w:szCs w:val="24"/>
        </w:rPr>
        <w:t>rate</w:t>
      </w:r>
      <w:r w:rsidR="000E052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7B6821" w:rsidRDefault="007B6821" w:rsidP="007B682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WHEREAS, contaminated fish are the primary </w:t>
      </w:r>
      <w:r w:rsidR="00136214">
        <w:rPr>
          <w:rFonts w:ascii="Times New Roman" w:hAnsi="Times New Roman" w:cs="Times New Roman"/>
          <w:sz w:val="24"/>
          <w:szCs w:val="24"/>
        </w:rPr>
        <w:t xml:space="preserve">pathway for </w:t>
      </w:r>
      <w:r>
        <w:rPr>
          <w:rFonts w:ascii="Times New Roman" w:hAnsi="Times New Roman" w:cs="Times New Roman"/>
          <w:sz w:val="24"/>
          <w:szCs w:val="24"/>
        </w:rPr>
        <w:t>human exposure to chemicals which cause cancer, irreversible neurological damage, and other harmful effects to human health and well-being; and</w:t>
      </w:r>
    </w:p>
    <w:p w:rsidR="009A39BA" w:rsidRDefault="007B6821" w:rsidP="0000075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956987">
        <w:rPr>
          <w:rFonts w:ascii="Times New Roman" w:hAnsi="Times New Roman" w:cs="Times New Roman"/>
          <w:sz w:val="24"/>
          <w:szCs w:val="24"/>
        </w:rPr>
        <w:t xml:space="preserve">the State of </w:t>
      </w:r>
      <w:r w:rsidR="009A6547">
        <w:rPr>
          <w:rFonts w:ascii="Times New Roman" w:hAnsi="Times New Roman" w:cs="Times New Roman"/>
          <w:sz w:val="24"/>
          <w:szCs w:val="24"/>
        </w:rPr>
        <w:t>Washington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136214">
        <w:rPr>
          <w:rFonts w:ascii="Times New Roman" w:hAnsi="Times New Roman" w:cs="Times New Roman"/>
          <w:sz w:val="24"/>
          <w:szCs w:val="24"/>
        </w:rPr>
        <w:t xml:space="preserve">low fish consumption rate </w:t>
      </w:r>
      <w:r>
        <w:rPr>
          <w:rFonts w:ascii="Times New Roman" w:hAnsi="Times New Roman" w:cs="Times New Roman"/>
          <w:sz w:val="24"/>
          <w:szCs w:val="24"/>
        </w:rPr>
        <w:t xml:space="preserve">does not protect fish consumers from </w:t>
      </w:r>
      <w:r w:rsidR="009A6547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safe levels of toxics including but not limited to methyl mercury, Polychlorinated Biphenyls (PCBs), and arsenic; and</w:t>
      </w:r>
    </w:p>
    <w:p w:rsidR="009A39BA" w:rsidRDefault="009A39BA" w:rsidP="0000075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0075C" w:rsidRDefault="00660F1C" w:rsidP="0000075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95698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State</w:t>
      </w:r>
      <w:r w:rsidR="00956987">
        <w:rPr>
          <w:rFonts w:ascii="Times New Roman" w:hAnsi="Times New Roman" w:cs="Times New Roman"/>
          <w:sz w:val="24"/>
          <w:szCs w:val="24"/>
        </w:rPr>
        <w:t xml:space="preserve"> of Oregon</w:t>
      </w:r>
      <w:r>
        <w:rPr>
          <w:rFonts w:ascii="Times New Roman" w:hAnsi="Times New Roman" w:cs="Times New Roman"/>
          <w:sz w:val="24"/>
          <w:szCs w:val="24"/>
        </w:rPr>
        <w:t xml:space="preserve">, with a similar </w:t>
      </w:r>
      <w:r w:rsidR="009A6547">
        <w:rPr>
          <w:rFonts w:ascii="Times New Roman" w:hAnsi="Times New Roman" w:cs="Times New Roman"/>
          <w:sz w:val="24"/>
          <w:szCs w:val="24"/>
        </w:rPr>
        <w:t xml:space="preserve">fish consumption-oriented </w:t>
      </w:r>
      <w:r>
        <w:rPr>
          <w:rFonts w:ascii="Times New Roman" w:hAnsi="Times New Roman" w:cs="Times New Roman"/>
          <w:sz w:val="24"/>
          <w:szCs w:val="24"/>
        </w:rPr>
        <w:t>population</w:t>
      </w:r>
      <w:r w:rsidR="00821B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recognized</w:t>
      </w:r>
      <w:r w:rsidR="00821BE1">
        <w:rPr>
          <w:rFonts w:ascii="Times New Roman" w:hAnsi="Times New Roman" w:cs="Times New Roman"/>
          <w:sz w:val="24"/>
          <w:szCs w:val="24"/>
        </w:rPr>
        <w:t xml:space="preserve"> </w:t>
      </w:r>
      <w:r w:rsidR="009A6547">
        <w:rPr>
          <w:rFonts w:ascii="Times New Roman" w:hAnsi="Times New Roman" w:cs="Times New Roman"/>
          <w:sz w:val="24"/>
          <w:szCs w:val="24"/>
        </w:rPr>
        <w:t xml:space="preserve">the </w:t>
      </w:r>
      <w:r w:rsidR="008873C6">
        <w:rPr>
          <w:rFonts w:ascii="Times New Roman" w:hAnsi="Times New Roman" w:cs="Times New Roman"/>
          <w:sz w:val="24"/>
          <w:szCs w:val="24"/>
        </w:rPr>
        <w:t xml:space="preserve">severe threat to human health </w:t>
      </w:r>
      <w:r w:rsidR="009A6547">
        <w:rPr>
          <w:rFonts w:ascii="Times New Roman" w:hAnsi="Times New Roman" w:cs="Times New Roman"/>
          <w:sz w:val="24"/>
          <w:szCs w:val="24"/>
        </w:rPr>
        <w:t xml:space="preserve">posed by a low </w:t>
      </w:r>
      <w:r w:rsidR="002958C1">
        <w:rPr>
          <w:rFonts w:ascii="Times New Roman" w:hAnsi="Times New Roman" w:cs="Times New Roman"/>
          <w:sz w:val="24"/>
          <w:szCs w:val="24"/>
        </w:rPr>
        <w:t>fish consumption r</w:t>
      </w:r>
      <w:r w:rsidR="00821BE1">
        <w:rPr>
          <w:rFonts w:ascii="Times New Roman" w:hAnsi="Times New Roman" w:cs="Times New Roman"/>
          <w:sz w:val="24"/>
          <w:szCs w:val="24"/>
        </w:rPr>
        <w:t xml:space="preserve">ate </w:t>
      </w:r>
      <w:r w:rsidR="00D42CBF">
        <w:rPr>
          <w:rFonts w:ascii="Times New Roman" w:hAnsi="Times New Roman" w:cs="Times New Roman"/>
          <w:sz w:val="24"/>
          <w:szCs w:val="24"/>
        </w:rPr>
        <w:t>and</w:t>
      </w:r>
      <w:r w:rsidR="00821BE1">
        <w:rPr>
          <w:rFonts w:ascii="Times New Roman" w:hAnsi="Times New Roman" w:cs="Times New Roman"/>
          <w:sz w:val="24"/>
          <w:szCs w:val="24"/>
        </w:rPr>
        <w:t xml:space="preserve"> </w:t>
      </w:r>
      <w:r w:rsidR="009A6547">
        <w:rPr>
          <w:rFonts w:ascii="Times New Roman" w:hAnsi="Times New Roman" w:cs="Times New Roman"/>
          <w:sz w:val="24"/>
          <w:szCs w:val="24"/>
        </w:rPr>
        <w:t xml:space="preserve">thus set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7226E">
        <w:rPr>
          <w:rFonts w:ascii="Times New Roman" w:hAnsi="Times New Roman" w:cs="Times New Roman"/>
          <w:sz w:val="24"/>
          <w:szCs w:val="24"/>
        </w:rPr>
        <w:t xml:space="preserve">new </w:t>
      </w:r>
      <w:r w:rsidR="00337B9A">
        <w:rPr>
          <w:rFonts w:ascii="Times New Roman" w:hAnsi="Times New Roman" w:cs="Times New Roman"/>
          <w:sz w:val="24"/>
          <w:szCs w:val="24"/>
        </w:rPr>
        <w:t>rate of</w:t>
      </w:r>
      <w:r>
        <w:rPr>
          <w:rFonts w:ascii="Times New Roman" w:hAnsi="Times New Roman" w:cs="Times New Roman"/>
          <w:sz w:val="24"/>
          <w:szCs w:val="24"/>
        </w:rPr>
        <w:t xml:space="preserve"> 175 g/day at a risk level of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547">
        <w:rPr>
          <w:rFonts w:ascii="Times New Roman" w:hAnsi="Times New Roman" w:cs="Times New Roman"/>
          <w:sz w:val="24"/>
          <w:szCs w:val="24"/>
        </w:rPr>
        <w:t xml:space="preserve">that would be </w:t>
      </w:r>
      <w:r>
        <w:rPr>
          <w:rFonts w:ascii="Times New Roman" w:hAnsi="Times New Roman" w:cs="Times New Roman"/>
          <w:sz w:val="24"/>
          <w:szCs w:val="24"/>
        </w:rPr>
        <w:t xml:space="preserve">protective of 95% of </w:t>
      </w:r>
      <w:r w:rsidR="009A6547">
        <w:rPr>
          <w:rFonts w:ascii="Times New Roman" w:hAnsi="Times New Roman" w:cs="Times New Roman"/>
          <w:sz w:val="24"/>
          <w:szCs w:val="24"/>
        </w:rPr>
        <w:t xml:space="preserve">its </w:t>
      </w:r>
      <w:r w:rsidR="00D171D7">
        <w:rPr>
          <w:rFonts w:ascii="Times New Roman" w:hAnsi="Times New Roman" w:cs="Times New Roman"/>
          <w:sz w:val="24"/>
          <w:szCs w:val="24"/>
        </w:rPr>
        <w:t xml:space="preserve">overall </w:t>
      </w:r>
      <w:r>
        <w:rPr>
          <w:rFonts w:ascii="Times New Roman" w:hAnsi="Times New Roman" w:cs="Times New Roman"/>
          <w:sz w:val="24"/>
          <w:szCs w:val="24"/>
        </w:rPr>
        <w:t>fish consum</w:t>
      </w:r>
      <w:r w:rsidR="009A6547">
        <w:rPr>
          <w:rFonts w:ascii="Times New Roman" w:hAnsi="Times New Roman" w:cs="Times New Roman"/>
          <w:sz w:val="24"/>
          <w:szCs w:val="24"/>
        </w:rPr>
        <w:t>ing public</w:t>
      </w:r>
      <w:r>
        <w:rPr>
          <w:rFonts w:ascii="Times New Roman" w:hAnsi="Times New Roman" w:cs="Times New Roman"/>
          <w:sz w:val="24"/>
          <w:szCs w:val="24"/>
        </w:rPr>
        <w:t xml:space="preserve">; and </w:t>
      </w:r>
    </w:p>
    <w:p w:rsidR="0000075C" w:rsidRDefault="0000075C" w:rsidP="0000075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0075C" w:rsidRDefault="0000075C" w:rsidP="00F716C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members </w:t>
      </w:r>
      <w:r w:rsidR="007B6821">
        <w:rPr>
          <w:rFonts w:ascii="Times New Roman" w:hAnsi="Times New Roman" w:cs="Times New Roman"/>
          <w:sz w:val="24"/>
          <w:szCs w:val="24"/>
        </w:rPr>
        <w:t xml:space="preserve">of Asian and Pacific Islander </w:t>
      </w:r>
      <w:r w:rsidRPr="001D5B0C">
        <w:rPr>
          <w:rFonts w:ascii="Times New Roman" w:hAnsi="Times New Roman" w:cs="Times New Roman"/>
          <w:sz w:val="24"/>
          <w:szCs w:val="24"/>
        </w:rPr>
        <w:t>communities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BE1">
        <w:rPr>
          <w:rFonts w:ascii="Times New Roman" w:hAnsi="Times New Roman" w:cs="Times New Roman"/>
          <w:sz w:val="24"/>
          <w:szCs w:val="24"/>
        </w:rPr>
        <w:t>in Washington</w:t>
      </w:r>
      <w:r w:rsidR="00A139F3">
        <w:rPr>
          <w:rFonts w:ascii="Times New Roman" w:hAnsi="Times New Roman" w:cs="Times New Roman"/>
          <w:sz w:val="24"/>
          <w:szCs w:val="24"/>
        </w:rPr>
        <w:t xml:space="preserve"> </w:t>
      </w:r>
      <w:r w:rsidR="009A6547">
        <w:rPr>
          <w:rFonts w:ascii="Times New Roman" w:hAnsi="Times New Roman" w:cs="Times New Roman"/>
          <w:sz w:val="24"/>
          <w:szCs w:val="24"/>
        </w:rPr>
        <w:t xml:space="preserve">State </w:t>
      </w:r>
      <w:r w:rsidR="009A39BA">
        <w:rPr>
          <w:rFonts w:ascii="Times New Roman" w:hAnsi="Times New Roman" w:cs="Times New Roman"/>
          <w:sz w:val="24"/>
          <w:szCs w:val="24"/>
        </w:rPr>
        <w:t xml:space="preserve">consume </w:t>
      </w:r>
      <w:r w:rsidR="007B6821">
        <w:rPr>
          <w:rFonts w:ascii="Times New Roman" w:hAnsi="Times New Roman" w:cs="Times New Roman"/>
          <w:sz w:val="24"/>
          <w:szCs w:val="24"/>
        </w:rPr>
        <w:t xml:space="preserve">fish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3D6B7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rate </w:t>
      </w:r>
      <w:r w:rsidR="003D6B74">
        <w:rPr>
          <w:rFonts w:ascii="Times New Roman" w:hAnsi="Times New Roman" w:cs="Times New Roman"/>
          <w:sz w:val="24"/>
          <w:szCs w:val="24"/>
        </w:rPr>
        <w:t>of 306 g/day</w:t>
      </w:r>
      <w:r w:rsidR="009C6507">
        <w:rPr>
          <w:rFonts w:ascii="Times New Roman" w:hAnsi="Times New Roman" w:cs="Times New Roman"/>
          <w:sz w:val="24"/>
          <w:szCs w:val="24"/>
        </w:rPr>
        <w:t xml:space="preserve"> in the 95</w:t>
      </w:r>
      <w:r w:rsidR="009C6507" w:rsidRPr="009C65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C6507">
        <w:rPr>
          <w:rFonts w:ascii="Times New Roman" w:hAnsi="Times New Roman" w:cs="Times New Roman"/>
          <w:sz w:val="24"/>
          <w:szCs w:val="24"/>
        </w:rPr>
        <w:t xml:space="preserve"> percentile</w:t>
      </w:r>
      <w:r w:rsidR="00FD1B22">
        <w:rPr>
          <w:rFonts w:ascii="Times New Roman" w:hAnsi="Times New Roman" w:cs="Times New Roman"/>
          <w:sz w:val="24"/>
          <w:szCs w:val="24"/>
        </w:rPr>
        <w:t xml:space="preserve"> of those surveyed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D5B0C">
        <w:rPr>
          <w:rFonts w:ascii="Times New Roman" w:hAnsi="Times New Roman" w:cs="Times New Roman"/>
          <w:sz w:val="24"/>
          <w:szCs w:val="24"/>
        </w:rPr>
        <w:t>and</w:t>
      </w:r>
    </w:p>
    <w:p w:rsidR="00D42669" w:rsidRDefault="00D42669" w:rsidP="00F716C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D6B74" w:rsidRDefault="003D6B74" w:rsidP="003D6B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</w:t>
      </w:r>
      <w:r w:rsidR="00CC3C1C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7F5">
        <w:rPr>
          <w:rFonts w:ascii="Times New Roman" w:hAnsi="Times New Roman" w:cs="Times New Roman"/>
          <w:sz w:val="24"/>
          <w:szCs w:val="24"/>
        </w:rPr>
        <w:t>Spokane Tribe</w:t>
      </w:r>
      <w:r w:rsidR="00772D7C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Washington State </w:t>
      </w:r>
      <w:r w:rsidR="00772D7C">
        <w:rPr>
          <w:rFonts w:ascii="Times New Roman" w:hAnsi="Times New Roman" w:cs="Times New Roman"/>
          <w:sz w:val="24"/>
          <w:szCs w:val="24"/>
        </w:rPr>
        <w:t>set</w:t>
      </w:r>
      <w:r w:rsidR="00CC3C1C">
        <w:rPr>
          <w:rFonts w:ascii="Times New Roman" w:hAnsi="Times New Roman" w:cs="Times New Roman"/>
          <w:sz w:val="24"/>
          <w:szCs w:val="24"/>
        </w:rPr>
        <w:t xml:space="preserve"> its</w:t>
      </w:r>
      <w:r w:rsidR="00772D7C">
        <w:rPr>
          <w:rFonts w:ascii="Times New Roman" w:hAnsi="Times New Roman" w:cs="Times New Roman"/>
          <w:sz w:val="24"/>
          <w:szCs w:val="24"/>
        </w:rPr>
        <w:t xml:space="preserve"> fish consumption rate to </w:t>
      </w:r>
      <w:r w:rsidR="009C6507">
        <w:rPr>
          <w:rFonts w:ascii="Times New Roman" w:hAnsi="Times New Roman" w:cs="Times New Roman"/>
          <w:sz w:val="24"/>
          <w:szCs w:val="24"/>
        </w:rPr>
        <w:t>865 g/day</w:t>
      </w:r>
      <w:r w:rsidR="00EB5C29">
        <w:rPr>
          <w:rFonts w:ascii="Times New Roman" w:hAnsi="Times New Roman" w:cs="Times New Roman"/>
          <w:sz w:val="24"/>
          <w:szCs w:val="24"/>
        </w:rPr>
        <w:t xml:space="preserve"> to reflect the true fish consumption of </w:t>
      </w:r>
      <w:r w:rsidR="00CC3C1C">
        <w:rPr>
          <w:rFonts w:ascii="Times New Roman" w:hAnsi="Times New Roman" w:cs="Times New Roman"/>
          <w:sz w:val="24"/>
          <w:szCs w:val="24"/>
        </w:rPr>
        <w:t>its</w:t>
      </w:r>
      <w:r w:rsidR="002E41F0">
        <w:rPr>
          <w:rFonts w:ascii="Times New Roman" w:hAnsi="Times New Roman" w:cs="Times New Roman"/>
          <w:sz w:val="24"/>
          <w:szCs w:val="24"/>
        </w:rPr>
        <w:t xml:space="preserve"> members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D5B0C">
        <w:rPr>
          <w:rFonts w:ascii="Times New Roman" w:hAnsi="Times New Roman" w:cs="Times New Roman"/>
          <w:sz w:val="24"/>
          <w:szCs w:val="24"/>
        </w:rPr>
        <w:t>and</w:t>
      </w:r>
    </w:p>
    <w:p w:rsidR="003D6B74" w:rsidRDefault="003D6B74" w:rsidP="00F716C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65B3" w:rsidRDefault="0014514B" w:rsidP="00590CA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9B17E4">
        <w:rPr>
          <w:rFonts w:ascii="Times New Roman" w:hAnsi="Times New Roman" w:cs="Times New Roman"/>
          <w:sz w:val="24"/>
          <w:szCs w:val="24"/>
        </w:rPr>
        <w:t xml:space="preserve">fishing and </w:t>
      </w:r>
      <w:r w:rsidR="0031062D">
        <w:rPr>
          <w:rFonts w:ascii="Times New Roman" w:hAnsi="Times New Roman" w:cs="Times New Roman"/>
          <w:sz w:val="24"/>
          <w:szCs w:val="24"/>
        </w:rPr>
        <w:t xml:space="preserve">the consumption of fish </w:t>
      </w:r>
      <w:r w:rsidR="009B17E4">
        <w:rPr>
          <w:rFonts w:ascii="Times New Roman" w:hAnsi="Times New Roman" w:cs="Times New Roman"/>
          <w:sz w:val="24"/>
          <w:szCs w:val="24"/>
        </w:rPr>
        <w:t xml:space="preserve">holds immense cultural value and is considered a subsistence right within </w:t>
      </w:r>
      <w:r w:rsidR="009A6547">
        <w:rPr>
          <w:rFonts w:ascii="Times New Roman" w:hAnsi="Times New Roman" w:cs="Times New Roman"/>
          <w:sz w:val="24"/>
          <w:szCs w:val="24"/>
        </w:rPr>
        <w:t xml:space="preserve">Asian and Pacific Islander and </w:t>
      </w:r>
      <w:r w:rsidR="003D6B74">
        <w:rPr>
          <w:rFonts w:ascii="Times New Roman" w:hAnsi="Times New Roman" w:cs="Times New Roman"/>
          <w:sz w:val="24"/>
          <w:szCs w:val="24"/>
        </w:rPr>
        <w:t>t</w:t>
      </w:r>
      <w:r w:rsidR="009A6547" w:rsidRPr="001D5B0C">
        <w:rPr>
          <w:rFonts w:ascii="Times New Roman" w:hAnsi="Times New Roman" w:cs="Times New Roman"/>
          <w:sz w:val="24"/>
          <w:szCs w:val="24"/>
        </w:rPr>
        <w:t xml:space="preserve">ribal </w:t>
      </w:r>
      <w:r w:rsidR="009B17E4">
        <w:rPr>
          <w:rFonts w:ascii="Times New Roman" w:hAnsi="Times New Roman" w:cs="Times New Roman"/>
          <w:sz w:val="24"/>
          <w:szCs w:val="24"/>
        </w:rPr>
        <w:t>communities; and</w:t>
      </w:r>
    </w:p>
    <w:p w:rsidR="00590CA8" w:rsidRDefault="00590CA8" w:rsidP="00590CA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6547" w:rsidRDefault="009A6547" w:rsidP="009A654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3D6B74">
        <w:rPr>
          <w:rFonts w:ascii="Times New Roman" w:hAnsi="Times New Roman" w:cs="Times New Roman"/>
          <w:sz w:val="24"/>
          <w:szCs w:val="24"/>
        </w:rPr>
        <w:t xml:space="preserve">human rights and </w:t>
      </w:r>
      <w:r>
        <w:rPr>
          <w:rFonts w:ascii="Times New Roman" w:hAnsi="Times New Roman" w:cs="Times New Roman"/>
          <w:sz w:val="24"/>
          <w:szCs w:val="24"/>
        </w:rPr>
        <w:t xml:space="preserve">public health standards are meant to protect </w:t>
      </w:r>
      <w:r w:rsidRPr="00103DA2">
        <w:rPr>
          <w:rFonts w:ascii="Times New Roman" w:hAnsi="Times New Roman" w:cs="Times New Roman"/>
          <w:i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individuals, especi</w:t>
      </w:r>
      <w:r w:rsidR="003D4CC3">
        <w:rPr>
          <w:rFonts w:ascii="Times New Roman" w:hAnsi="Times New Roman" w:cs="Times New Roman"/>
          <w:sz w:val="24"/>
          <w:szCs w:val="24"/>
        </w:rPr>
        <w:t>ally those most vulnerable;</w:t>
      </w:r>
    </w:p>
    <w:p w:rsidR="00660F1C" w:rsidRDefault="00427D88" w:rsidP="00671C9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</w:t>
      </w:r>
      <w:r w:rsidRPr="001D5B0C">
        <w:rPr>
          <w:rFonts w:ascii="Times New Roman" w:hAnsi="Times New Roman" w:cs="Times New Roman"/>
          <w:sz w:val="24"/>
          <w:szCs w:val="24"/>
        </w:rPr>
        <w:t xml:space="preserve">THEREFORE BE IT RESOLVED, that the Seattle Human Rights Commission hereby calls upon </w:t>
      </w:r>
      <w:r w:rsidR="00956987">
        <w:rPr>
          <w:rFonts w:ascii="Times New Roman" w:hAnsi="Times New Roman" w:cs="Times New Roman"/>
          <w:sz w:val="24"/>
          <w:szCs w:val="24"/>
        </w:rPr>
        <w:t xml:space="preserve">the </w:t>
      </w:r>
      <w:r w:rsidRPr="001D5B0C">
        <w:rPr>
          <w:rFonts w:ascii="Times New Roman" w:hAnsi="Times New Roman" w:cs="Times New Roman"/>
          <w:sz w:val="24"/>
          <w:szCs w:val="24"/>
        </w:rPr>
        <w:t>Washington State Department of Ecology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B0C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raise its </w:t>
      </w:r>
      <w:r w:rsidR="00671C9F">
        <w:rPr>
          <w:rFonts w:ascii="Times New Roman" w:hAnsi="Times New Roman" w:cs="Times New Roman"/>
          <w:sz w:val="24"/>
          <w:szCs w:val="24"/>
        </w:rPr>
        <w:t xml:space="preserve">fish consumption rate </w:t>
      </w:r>
      <w:r>
        <w:rPr>
          <w:rFonts w:ascii="Times New Roman" w:hAnsi="Times New Roman" w:cs="Times New Roman"/>
          <w:sz w:val="24"/>
          <w:szCs w:val="24"/>
        </w:rPr>
        <w:t>to that of Oregon’s at 175 g/day</w:t>
      </w:r>
      <w:r w:rsidR="00671C9F">
        <w:rPr>
          <w:rFonts w:ascii="Times New Roman" w:hAnsi="Times New Roman" w:cs="Times New Roman"/>
          <w:sz w:val="24"/>
          <w:szCs w:val="24"/>
        </w:rPr>
        <w:t xml:space="preserve"> using a risk </w:t>
      </w:r>
      <w:r w:rsidR="0018721E" w:rsidRPr="00660F1C">
        <w:rPr>
          <w:rFonts w:ascii="Times New Roman" w:hAnsi="Times New Roman" w:cs="Times New Roman"/>
          <w:sz w:val="24"/>
          <w:szCs w:val="24"/>
        </w:rPr>
        <w:t>level of 10</w:t>
      </w:r>
      <w:r w:rsidR="0018721E" w:rsidRPr="0018721E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="0018721E">
        <w:rPr>
          <w:rFonts w:ascii="Times New Roman" w:hAnsi="Times New Roman" w:cs="Times New Roman"/>
          <w:sz w:val="24"/>
          <w:szCs w:val="24"/>
        </w:rPr>
        <w:t xml:space="preserve"> </w:t>
      </w:r>
      <w:r w:rsidR="003D6B74">
        <w:rPr>
          <w:rFonts w:ascii="Times New Roman" w:hAnsi="Times New Roman" w:cs="Times New Roman"/>
          <w:sz w:val="24"/>
          <w:szCs w:val="24"/>
        </w:rPr>
        <w:t xml:space="preserve">to ensure </w:t>
      </w:r>
      <w:r w:rsidR="0018721E" w:rsidRPr="00660F1C">
        <w:rPr>
          <w:rFonts w:ascii="Times New Roman" w:hAnsi="Times New Roman" w:cs="Times New Roman"/>
          <w:sz w:val="24"/>
          <w:szCs w:val="24"/>
        </w:rPr>
        <w:t xml:space="preserve">that all </w:t>
      </w:r>
      <w:r w:rsidR="003D6B74">
        <w:rPr>
          <w:rFonts w:ascii="Times New Roman" w:hAnsi="Times New Roman" w:cs="Times New Roman"/>
          <w:sz w:val="24"/>
          <w:szCs w:val="24"/>
        </w:rPr>
        <w:t>Washingtonians</w:t>
      </w:r>
      <w:r w:rsidR="0018721E" w:rsidRPr="00660F1C">
        <w:rPr>
          <w:rFonts w:ascii="Times New Roman" w:hAnsi="Times New Roman" w:cs="Times New Roman"/>
          <w:sz w:val="24"/>
          <w:szCs w:val="24"/>
        </w:rPr>
        <w:t xml:space="preserve">, even </w:t>
      </w:r>
      <w:r w:rsidR="003D6B74">
        <w:rPr>
          <w:rFonts w:ascii="Times New Roman" w:hAnsi="Times New Roman" w:cs="Times New Roman"/>
          <w:sz w:val="24"/>
          <w:szCs w:val="24"/>
        </w:rPr>
        <w:t>ou</w:t>
      </w:r>
      <w:r w:rsidR="00671C9F">
        <w:rPr>
          <w:rFonts w:ascii="Times New Roman" w:hAnsi="Times New Roman" w:cs="Times New Roman"/>
          <w:sz w:val="24"/>
          <w:szCs w:val="24"/>
        </w:rPr>
        <w:t>r</w:t>
      </w:r>
      <w:r w:rsidR="003D6B74">
        <w:rPr>
          <w:rFonts w:ascii="Times New Roman" w:hAnsi="Times New Roman" w:cs="Times New Roman"/>
          <w:sz w:val="24"/>
          <w:szCs w:val="24"/>
        </w:rPr>
        <w:t xml:space="preserve"> </w:t>
      </w:r>
      <w:r w:rsidR="0018721E" w:rsidRPr="00660F1C">
        <w:rPr>
          <w:rFonts w:ascii="Times New Roman" w:hAnsi="Times New Roman" w:cs="Times New Roman"/>
          <w:sz w:val="24"/>
          <w:szCs w:val="24"/>
        </w:rPr>
        <w:t>highest fish consumers, are protected</w:t>
      </w:r>
      <w:r w:rsidR="003D6B74">
        <w:rPr>
          <w:rFonts w:ascii="Times New Roman" w:hAnsi="Times New Roman" w:cs="Times New Roman"/>
          <w:sz w:val="24"/>
          <w:szCs w:val="24"/>
        </w:rPr>
        <w:t xml:space="preserve"> in the free </w:t>
      </w:r>
      <w:r w:rsidR="00956987">
        <w:rPr>
          <w:rFonts w:ascii="Times New Roman" w:hAnsi="Times New Roman" w:cs="Times New Roman"/>
          <w:sz w:val="24"/>
          <w:szCs w:val="24"/>
        </w:rPr>
        <w:t xml:space="preserve">and equal </w:t>
      </w:r>
      <w:r w:rsidR="003D6B74">
        <w:rPr>
          <w:rFonts w:ascii="Times New Roman" w:hAnsi="Times New Roman" w:cs="Times New Roman"/>
          <w:sz w:val="24"/>
          <w:szCs w:val="24"/>
        </w:rPr>
        <w:t>exercise of our human rights to health and our own means of subsistence</w:t>
      </w:r>
      <w:r w:rsidR="0018721E">
        <w:rPr>
          <w:rFonts w:ascii="Times New Roman" w:hAnsi="Times New Roman" w:cs="Times New Roman"/>
          <w:sz w:val="24"/>
          <w:szCs w:val="24"/>
        </w:rPr>
        <w:t>.</w:t>
      </w:r>
    </w:p>
    <w:p w:rsidR="004A54A1" w:rsidRDefault="004A54A1" w:rsidP="00995D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A54A1">
        <w:rPr>
          <w:rFonts w:ascii="Times New Roman" w:hAnsi="Times New Roman" w:cs="Times New Roman"/>
          <w:sz w:val="24"/>
          <w:szCs w:val="24"/>
        </w:rPr>
        <w:t>Adopted by the Seattle Human Rights Commission on</w:t>
      </w:r>
      <w:r w:rsidR="00FA121F">
        <w:rPr>
          <w:rFonts w:ascii="Times New Roman" w:hAnsi="Times New Roman" w:cs="Times New Roman"/>
          <w:sz w:val="24"/>
          <w:szCs w:val="24"/>
        </w:rPr>
        <w:t xml:space="preserve"> Thursday, </w:t>
      </w:r>
      <w:r w:rsidR="003B2A39">
        <w:rPr>
          <w:rFonts w:ascii="Times New Roman" w:hAnsi="Times New Roman" w:cs="Times New Roman"/>
          <w:sz w:val="24"/>
          <w:szCs w:val="24"/>
        </w:rPr>
        <w:t>March 12,</w:t>
      </w:r>
      <w:r w:rsidR="00FA121F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FA121F" w:rsidRDefault="000266F4" w:rsidP="00995D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591368" cy="328612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68" cy="32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noProof/>
        </w:rPr>
        <w:drawing>
          <wp:inline distT="0" distB="0" distL="0" distR="0">
            <wp:extent cx="1254869" cy="244967"/>
            <wp:effectExtent l="0" t="0" r="2540" b="3175"/>
            <wp:docPr id="4" name="Picture 1" descr="dahlbaka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hlbaka 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860" cy="24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21F" w:rsidRPr="004A54A1" w:rsidRDefault="00FA121F" w:rsidP="003B2A39">
      <w:pPr>
        <w:pStyle w:val="NoSpacing"/>
      </w:pPr>
      <w:r>
        <w:t>______________________________</w:t>
      </w:r>
      <w:r>
        <w:tab/>
      </w:r>
      <w:r w:rsidR="0045769A">
        <w:t xml:space="preserve">     </w:t>
      </w:r>
      <w:r>
        <w:t>______________________________</w:t>
      </w:r>
    </w:p>
    <w:p w:rsidR="004A54A1" w:rsidRPr="0045769A" w:rsidRDefault="004A54A1" w:rsidP="004576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769A">
        <w:rPr>
          <w:rFonts w:ascii="Times New Roman" w:hAnsi="Times New Roman" w:cs="Times New Roman"/>
          <w:sz w:val="24"/>
          <w:szCs w:val="24"/>
        </w:rPr>
        <w:t>Catherine Moore, Co-Chair                    Nika Dahlbacka, Co-Chair</w:t>
      </w:r>
    </w:p>
    <w:p w:rsidR="000266F4" w:rsidRDefault="0045769A" w:rsidP="0045769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Seattle Human Rights Commission</w:t>
      </w:r>
      <w:r>
        <w:rPr>
          <w:rFonts w:ascii="Times New Roman" w:hAnsi="Times New Roman" w:cs="Times New Roman"/>
          <w:sz w:val="24"/>
          <w:szCs w:val="24"/>
        </w:rPr>
        <w:tab/>
        <w:t xml:space="preserve">    Seattle Human Rights Commission</w:t>
      </w:r>
    </w:p>
    <w:p w:rsidR="000266F4" w:rsidRDefault="000266F4" w:rsidP="000266F4">
      <w:pPr>
        <w:pStyle w:val="NoSpacing"/>
      </w:pPr>
    </w:p>
    <w:p w:rsidR="000266F4" w:rsidRPr="000266F4" w:rsidRDefault="000266F4" w:rsidP="000266F4">
      <w:pPr>
        <w:pStyle w:val="NoSpacing"/>
        <w:rPr>
          <w:rFonts w:ascii="Brush Script MT" w:hAnsi="Brush Script MT"/>
          <w:sz w:val="24"/>
          <w:szCs w:val="24"/>
        </w:rPr>
      </w:pPr>
      <w:r w:rsidRPr="000266F4">
        <w:rPr>
          <w:rFonts w:ascii="Brush Script MT" w:hAnsi="Brush Script MT"/>
          <w:sz w:val="24"/>
          <w:szCs w:val="24"/>
        </w:rPr>
        <w:t>Ethel Branch</w:t>
      </w:r>
    </w:p>
    <w:p w:rsidR="000266F4" w:rsidRDefault="000266F4" w:rsidP="000266F4">
      <w:pPr>
        <w:pStyle w:val="NoSpacing"/>
      </w:pPr>
      <w:r>
        <w:t>______________________________</w:t>
      </w:r>
    </w:p>
    <w:p w:rsidR="000266F4" w:rsidRPr="000266F4" w:rsidRDefault="000266F4" w:rsidP="000266F4">
      <w:pPr>
        <w:pStyle w:val="NoSpacing"/>
      </w:pPr>
      <w:r w:rsidRPr="000266F4">
        <w:t>Ethel Branch, Commissioner</w:t>
      </w:r>
    </w:p>
    <w:p w:rsidR="0045769A" w:rsidRPr="004A54A1" w:rsidRDefault="000266F4" w:rsidP="0045769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266F4">
        <w:rPr>
          <w:rFonts w:ascii="Times New Roman" w:hAnsi="Times New Roman" w:cs="Times New Roman"/>
          <w:sz w:val="24"/>
          <w:szCs w:val="24"/>
        </w:rPr>
        <w:t>Seattle Human Rights Commission</w:t>
      </w:r>
      <w:r w:rsidR="0045769A">
        <w:rPr>
          <w:rFonts w:ascii="Times New Roman" w:hAnsi="Times New Roman" w:cs="Times New Roman"/>
          <w:sz w:val="24"/>
          <w:szCs w:val="24"/>
        </w:rPr>
        <w:tab/>
      </w:r>
    </w:p>
    <w:sectPr w:rsidR="0045769A" w:rsidRPr="004A54A1" w:rsidSect="00692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E59" w:rsidRDefault="002B1E59" w:rsidP="0000075C">
      <w:pPr>
        <w:spacing w:after="0" w:line="240" w:lineRule="auto"/>
      </w:pPr>
      <w:r>
        <w:separator/>
      </w:r>
    </w:p>
  </w:endnote>
  <w:endnote w:type="continuationSeparator" w:id="0">
    <w:p w:rsidR="002B1E59" w:rsidRDefault="002B1E59" w:rsidP="0000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E59" w:rsidRDefault="002B1E59" w:rsidP="0000075C">
      <w:pPr>
        <w:spacing w:after="0" w:line="240" w:lineRule="auto"/>
      </w:pPr>
      <w:r>
        <w:separator/>
      </w:r>
    </w:p>
  </w:footnote>
  <w:footnote w:type="continuationSeparator" w:id="0">
    <w:p w:rsidR="002B1E59" w:rsidRDefault="002B1E59" w:rsidP="00000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F1C"/>
    <w:rsid w:val="0000075C"/>
    <w:rsid w:val="000266F4"/>
    <w:rsid w:val="00047BE8"/>
    <w:rsid w:val="00083162"/>
    <w:rsid w:val="000E0525"/>
    <w:rsid w:val="000E737C"/>
    <w:rsid w:val="000F491D"/>
    <w:rsid w:val="00136214"/>
    <w:rsid w:val="0014083E"/>
    <w:rsid w:val="0014514B"/>
    <w:rsid w:val="0015178D"/>
    <w:rsid w:val="0017226E"/>
    <w:rsid w:val="001870C3"/>
    <w:rsid w:val="0018721E"/>
    <w:rsid w:val="00191881"/>
    <w:rsid w:val="001C14BB"/>
    <w:rsid w:val="001C4E6D"/>
    <w:rsid w:val="001D186C"/>
    <w:rsid w:val="001D7CFA"/>
    <w:rsid w:val="0022192A"/>
    <w:rsid w:val="002835B6"/>
    <w:rsid w:val="0029584C"/>
    <w:rsid w:val="002958C1"/>
    <w:rsid w:val="002B1E59"/>
    <w:rsid w:val="002D1C0A"/>
    <w:rsid w:val="002D3D4D"/>
    <w:rsid w:val="002E41F0"/>
    <w:rsid w:val="0031062D"/>
    <w:rsid w:val="0031750E"/>
    <w:rsid w:val="00337B9A"/>
    <w:rsid w:val="00366A16"/>
    <w:rsid w:val="00380DB7"/>
    <w:rsid w:val="00390FE6"/>
    <w:rsid w:val="003B2A39"/>
    <w:rsid w:val="003D4CC3"/>
    <w:rsid w:val="003D6017"/>
    <w:rsid w:val="003D6B74"/>
    <w:rsid w:val="003E65B3"/>
    <w:rsid w:val="00427D88"/>
    <w:rsid w:val="00432D13"/>
    <w:rsid w:val="00441BCE"/>
    <w:rsid w:val="0045769A"/>
    <w:rsid w:val="00460B21"/>
    <w:rsid w:val="00463CFE"/>
    <w:rsid w:val="00474B3E"/>
    <w:rsid w:val="004827F8"/>
    <w:rsid w:val="004A54A1"/>
    <w:rsid w:val="004B60FF"/>
    <w:rsid w:val="005116A6"/>
    <w:rsid w:val="00555E09"/>
    <w:rsid w:val="00574CF1"/>
    <w:rsid w:val="00590CA8"/>
    <w:rsid w:val="005B690A"/>
    <w:rsid w:val="00631BD7"/>
    <w:rsid w:val="00660F1C"/>
    <w:rsid w:val="00671C9F"/>
    <w:rsid w:val="00692F22"/>
    <w:rsid w:val="00693B86"/>
    <w:rsid w:val="006A6485"/>
    <w:rsid w:val="0070062B"/>
    <w:rsid w:val="00732A28"/>
    <w:rsid w:val="00752E60"/>
    <w:rsid w:val="00772D7C"/>
    <w:rsid w:val="00784409"/>
    <w:rsid w:val="00787AFE"/>
    <w:rsid w:val="007B6821"/>
    <w:rsid w:val="007C33C3"/>
    <w:rsid w:val="007C7033"/>
    <w:rsid w:val="00821BE1"/>
    <w:rsid w:val="00831D41"/>
    <w:rsid w:val="00887144"/>
    <w:rsid w:val="008873C6"/>
    <w:rsid w:val="008B22D0"/>
    <w:rsid w:val="008D27AC"/>
    <w:rsid w:val="008F671F"/>
    <w:rsid w:val="00917CE5"/>
    <w:rsid w:val="00923631"/>
    <w:rsid w:val="00933A1A"/>
    <w:rsid w:val="00956987"/>
    <w:rsid w:val="0097143C"/>
    <w:rsid w:val="00995DB7"/>
    <w:rsid w:val="009A39BA"/>
    <w:rsid w:val="009A6547"/>
    <w:rsid w:val="009B17E4"/>
    <w:rsid w:val="009B670C"/>
    <w:rsid w:val="009C2637"/>
    <w:rsid w:val="009C6507"/>
    <w:rsid w:val="00A132A1"/>
    <w:rsid w:val="00A139F3"/>
    <w:rsid w:val="00A66927"/>
    <w:rsid w:val="00A70E08"/>
    <w:rsid w:val="00A76BAF"/>
    <w:rsid w:val="00AB3492"/>
    <w:rsid w:val="00AD1A29"/>
    <w:rsid w:val="00B10520"/>
    <w:rsid w:val="00B277F5"/>
    <w:rsid w:val="00B50342"/>
    <w:rsid w:val="00BF7613"/>
    <w:rsid w:val="00C061D7"/>
    <w:rsid w:val="00C95140"/>
    <w:rsid w:val="00CA23D8"/>
    <w:rsid w:val="00CB2A92"/>
    <w:rsid w:val="00CC3C1C"/>
    <w:rsid w:val="00D1353B"/>
    <w:rsid w:val="00D171D7"/>
    <w:rsid w:val="00D42669"/>
    <w:rsid w:val="00D42CBF"/>
    <w:rsid w:val="00D51A09"/>
    <w:rsid w:val="00D755D6"/>
    <w:rsid w:val="00E0587E"/>
    <w:rsid w:val="00E34E29"/>
    <w:rsid w:val="00E531A2"/>
    <w:rsid w:val="00E55421"/>
    <w:rsid w:val="00EB59E6"/>
    <w:rsid w:val="00EB5C29"/>
    <w:rsid w:val="00EE4E96"/>
    <w:rsid w:val="00F45949"/>
    <w:rsid w:val="00F716C0"/>
    <w:rsid w:val="00F71E31"/>
    <w:rsid w:val="00FA121F"/>
    <w:rsid w:val="00FA4A11"/>
    <w:rsid w:val="00FC2A16"/>
    <w:rsid w:val="00FD1B22"/>
    <w:rsid w:val="00FF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60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F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F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1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7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7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075C"/>
    <w:rPr>
      <w:vertAlign w:val="superscript"/>
    </w:rPr>
  </w:style>
  <w:style w:type="paragraph" w:styleId="Revision">
    <w:name w:val="Revision"/>
    <w:hidden/>
    <w:uiPriority w:val="99"/>
    <w:semiHidden/>
    <w:rsid w:val="00083162"/>
    <w:pPr>
      <w:spacing w:after="0" w:line="240" w:lineRule="auto"/>
    </w:pPr>
  </w:style>
  <w:style w:type="paragraph" w:styleId="NoSpacing">
    <w:name w:val="No Spacing"/>
    <w:uiPriority w:val="1"/>
    <w:qFormat/>
    <w:rsid w:val="003B2A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60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F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F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1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7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7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075C"/>
    <w:rPr>
      <w:vertAlign w:val="superscript"/>
    </w:rPr>
  </w:style>
  <w:style w:type="paragraph" w:styleId="Revision">
    <w:name w:val="Revision"/>
    <w:hidden/>
    <w:uiPriority w:val="99"/>
    <w:semiHidden/>
    <w:rsid w:val="00083162"/>
    <w:pPr>
      <w:spacing w:after="0" w:line="240" w:lineRule="auto"/>
    </w:pPr>
  </w:style>
  <w:style w:type="paragraph" w:styleId="NoSpacing">
    <w:name w:val="No Spacing"/>
    <w:uiPriority w:val="1"/>
    <w:qFormat/>
    <w:rsid w:val="003B2A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223D4-68FC-4495-A033-50B4FBFE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JHA</cp:lastModifiedBy>
  <cp:revision>2</cp:revision>
  <dcterms:created xsi:type="dcterms:W3CDTF">2014-06-13T15:22:00Z</dcterms:created>
  <dcterms:modified xsi:type="dcterms:W3CDTF">2014-06-13T15:22:00Z</dcterms:modified>
</cp:coreProperties>
</file>